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2 февраля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61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>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конкурсного управляющего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Борисова Сергея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Борисов С.В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конкурсным управляющим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д.41, к.1, офис 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своевременно </w:t>
      </w:r>
      <w:r>
        <w:rPr>
          <w:rFonts w:ascii="Times New Roman" w:eastAsia="Times New Roman" w:hAnsi="Times New Roman" w:cs="Times New Roman"/>
        </w:rPr>
        <w:t>бухгалтерскую (финансову</w:t>
      </w:r>
      <w:r>
        <w:rPr>
          <w:rFonts w:ascii="Times New Roman" w:eastAsia="Times New Roman" w:hAnsi="Times New Roman" w:cs="Times New Roman"/>
        </w:rPr>
        <w:t>ю) отчетность за 12 месяцев 2022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пп.5</w:t>
      </w:r>
      <w:r>
        <w:rPr>
          <w:rFonts w:ascii="Times New Roman" w:eastAsia="Times New Roman" w:hAnsi="Times New Roman" w:cs="Times New Roman"/>
        </w:rPr>
        <w:t xml:space="preserve">.1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Налогового кодекса РФ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01.04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правонарушение, предусмотренное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Борисов С.В. правом на юридическую помощь защитника не воспользовался, вину в совершении правонарушения не признал, пояснив, что в отношении Дачного некоммерческого товарищества «</w:t>
      </w:r>
      <w:r>
        <w:rPr>
          <w:rFonts w:ascii="Times New Roman" w:eastAsia="Times New Roman" w:hAnsi="Times New Roman" w:cs="Times New Roman"/>
        </w:rPr>
        <w:t>Берёзовка</w:t>
      </w:r>
      <w:r>
        <w:rPr>
          <w:rFonts w:ascii="Times New Roman" w:eastAsia="Times New Roman" w:hAnsi="Times New Roman" w:cs="Times New Roman"/>
        </w:rPr>
        <w:t>» открыто конкурсное управление, поэтому считает, что расчеты по страховым взносам не должны сдаваться в налоговую службу. Работников у юридического лица нет. Конкурсный управляющий не является должностным лицом и не занимается хозяйственной деятельностью, он руководствуется ФЗ «О несостоятельности (банкротстве)». Срок давности привлечения к административно ответственности истек.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Всю отчетность </w:t>
      </w:r>
      <w:r>
        <w:rPr>
          <w:rFonts w:ascii="Times New Roman" w:eastAsia="Times New Roman" w:hAnsi="Times New Roman" w:cs="Times New Roman"/>
        </w:rPr>
        <w:t>конкурсный управляющий сдает в А</w:t>
      </w:r>
      <w:r>
        <w:rPr>
          <w:rFonts w:ascii="Times New Roman" w:eastAsia="Times New Roman" w:hAnsi="Times New Roman" w:cs="Times New Roman"/>
        </w:rPr>
        <w:t>рбитражный суд.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возражении на протокол Борисов С.В. просил отказать в удовлетворении заявления о привлечении его к административной ответственности в связи с истечением сроков давности, указав, что с даты признания должника банкротом прекращаются полномочия руководителя должника и иных органов управления. В данном случае они прекратились 21.03.2018г.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Борисова С.В.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Борисова С.В.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от 14.12.2023;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-выпиской из ЕГРЮЛ от 14.12.2023, согласно которой конкурсный управляющий Борисов С.В., является лицом, которое вправе действовать без доверенности в интересах юридического лица;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информацией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неисполнении налоговых обязанностей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подпункта 5.1 п.1 ст. 23 Налогового кодекса РФ н</w:t>
      </w:r>
      <w:r>
        <w:rPr>
          <w:rFonts w:ascii="Times New Roman" w:eastAsia="Times New Roman" w:hAnsi="Times New Roman" w:cs="Times New Roman"/>
        </w:rPr>
        <w:t>алогоплательщики обязаны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</w:t>
      </w:r>
      <w:r>
        <w:rPr>
          <w:rFonts w:ascii="Times New Roman" w:eastAsia="Times New Roman" w:hAnsi="Times New Roman" w:cs="Times New Roman"/>
        </w:rPr>
        <w:t>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 1 ст. 7 </w:t>
      </w:r>
      <w:r>
        <w:rPr>
          <w:rFonts w:ascii="Times New Roman" w:eastAsia="Times New Roman" w:hAnsi="Times New Roman" w:cs="Times New Roman"/>
        </w:rPr>
        <w:t>Федеральн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закон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от 6 декабря 2011 года N </w:t>
      </w:r>
      <w:r>
        <w:rPr>
          <w:rFonts w:ascii="Times New Roman" w:eastAsia="Times New Roman" w:hAnsi="Times New Roman" w:cs="Times New Roman"/>
        </w:rPr>
        <w:t>402-ФЗ "О бухгалтерском учете" в</w:t>
      </w:r>
      <w:r>
        <w:rPr>
          <w:rFonts w:ascii="Times New Roman" w:eastAsia="Times New Roman" w:hAnsi="Times New Roman" w:cs="Times New Roman"/>
        </w:rPr>
        <w:t>едение бухгалтерского учета и хранение документов бухгалтерского учета организуются руководителем экономического субъекта, за исключением случаев, если иное установлено бюджетным законодательством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аконными представителями налогоплательщика-организации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примечания к указанной норме совершившие административные правонарушения в связи с выполнением организационно-распорядительных или административно-хозяйственных функций арбитражные управляющие несут административную ответственность как должностные лица.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пункта 1 статьи 129 Федерального закона от 26 октября 2002 г. N 127-ФЗ "О несостоятельности (банкротстве)" (далее - Закон о банкротстве) с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 установлены настоящим Федеральным законом.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связи с чем, Борисов С.В. являясь конкурсным управляющим обязан был обеспечить предоставление </w:t>
      </w:r>
      <w:r>
        <w:rPr>
          <w:rFonts w:ascii="Times New Roman" w:eastAsia="Times New Roman" w:hAnsi="Times New Roman" w:cs="Times New Roman"/>
        </w:rPr>
        <w:t>бухгалтерской отчетности</w:t>
      </w:r>
      <w:r>
        <w:rPr>
          <w:rFonts w:ascii="Times New Roman" w:eastAsia="Times New Roman" w:hAnsi="Times New Roman" w:cs="Times New Roman"/>
        </w:rPr>
        <w:t xml:space="preserve"> в Федеральную налоговую службу.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Представленные с возражением Борисова С.В. документы не свидетельствуют об отсутствии вины Борисова С.В. в совершенном правонарушении.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Борисова С.В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непредставления в установленный законодательством о налогах и сборах срок либо отказ от представления в налоговые органы, оформленных в установленном порядке документов и (иных) сведений, необходимых для осуществления налогового контроля, нашли свое подтверждение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Борисова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давности привлечения к административной ответственности в соответствии со ст. 4.5 КоАП РФ не истек.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 xml:space="preserve">изложенного, руководствуясь ст. ст. 23.1, 29.5, 29.6, 29.10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Дачного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некоммерческого товарищества «</w:t>
      </w:r>
      <w:r>
        <w:rPr>
          <w:rFonts w:ascii="Times New Roman" w:eastAsia="Times New Roman" w:hAnsi="Times New Roman" w:cs="Times New Roman"/>
          <w:sz w:val="26"/>
          <w:szCs w:val="26"/>
        </w:rPr>
        <w:t>Берёзовка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Борисова Сергея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и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л/с 04872D08080 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8601073664, КПП 860101001, ОКТМО – 71871000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72011601153010006140, УИН </w:t>
      </w:r>
      <w:r>
        <w:rPr>
          <w:rFonts w:ascii="Times New Roman" w:eastAsia="Times New Roman" w:hAnsi="Times New Roman" w:cs="Times New Roman"/>
        </w:rPr>
        <w:t>0412365400285000612415116</w:t>
      </w:r>
    </w:p>
    <w:p>
      <w:pPr>
        <w:widowControl w:val="0"/>
        <w:spacing w:before="0" w:after="0"/>
        <w:jc w:val="both"/>
      </w:pPr>
    </w:p>
    <w:p>
      <w:pPr>
        <w:spacing w:before="0" w:after="0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left="426"/>
        <w:jc w:val="both"/>
      </w:pPr>
      <w:r>
        <w:rPr>
          <w:rStyle w:val="cat-UserDefinedgrp-3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48">
    <w:name w:val="cat-UserDefined grp-3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